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Na temelju Članka 32. stavak 2. Zakona o poljoprivrednom zemljištu (Narodne novine broj 66/01, 87/02) Općinsko vijeće općine Brckovljani na 9. sjednici održanoj 22.10.2002. godine donijelo je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ODLUKU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zakup odnosno prodaju poljoprivrednog zemljišta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 vlasništvu Republike Hrvatske za područje općine Brckovljani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I.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Predmet javnog natječaja je poljoprivredno zemljište u vlasništvu države na području Općine Brckovljani u katastarskoj općini Brckovljani.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Popis poljoprivrednog zemljišta koji se izlaže zakupu odnosno prodaji, označen kao Popis Čestica, prilaže se ovoj odluci i čini njezin sastavni dio.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Poljoprivredno zemljište daje se u zakup na vrijeme do 25 godina.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Općina Brckovljani može raskinuti ugovor o zakupu pošto se ispune uvjeti za prodaju predmetnih čestica.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Postupak javnog natječaja provest će Općinsko vijeće Općine Brckovljani.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Tijelo iz stavka 1. ove točke objavit će javni natječaj najkasnije u roku od 30 dana od primitka suglasnosti Ministarstva poljoprivrede i šumarstva.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Rok za dostavu ponuda na javni natječaj za zakup je 15 dana.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Općinsko vijeće donijet će odluku o izboru najpovoljnijih ponuditelja na natječaj za zakup u roku 30 dana nakon isteka roka za prikupljanje ponuda.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0522" w:rsidRPr="00460522" w:rsidRDefault="00460522" w:rsidP="00460522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Predsjednik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Općinskog vijeća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Općine Brckovljani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Milan Kralj, v.r.</w:t>
      </w:r>
    </w:p>
    <w:p w:rsidR="00460522" w:rsidRPr="00460522" w:rsidRDefault="00460522" w:rsidP="00460522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Klasa: 320-02/02-01/129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Ur.broj: 238/04-02-1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Dugo Selo, 22.10.2002.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0522" w:rsidRPr="00460522" w:rsidRDefault="00460522" w:rsidP="0046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52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OBRAZLOŽENJE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Odluke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o raspisivanju javnog natječaja za zakup odnosno prodaju poljoprivrednog zemljišta u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vlasništvu RH za područje Općine Brckovljani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 xml:space="preserve">Općinsko vijeće Općine Brckovljani na svojoj 9. sjednici održanoj dana 22.10.2002. godine donijelo je zaključak o potrebi raspisivanja javnog natječaja za zakup državnog poljoprivrednog zemljišta sukladno Programu 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lastRenderedPageBreak/>
        <w:t>raspolaganja poljoprivrednim zemljištem u vlasništvu države na području Općine Brckovljani na koji je suglasnost dalo Ministarstvo poljoprivrede i šumarstva, klasa: 320-02/01-01/79, Ur.broj: 525-02-2-02/SGT od 8. travnja 2002. godine.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Sumarni pregled površina u natječaju po k.o. :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-poljoprivredno zemljište za zakup na vrijeme do 25 godine: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k.o. Brckovljani, 5 ha 28 a 30 m2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Ukupna površina: 5 ha 28 a 30 m2</w:t>
      </w:r>
      <w:r w:rsidRPr="00460522">
        <w:rPr>
          <w:rFonts w:ascii="Arial" w:eastAsia="Times New Roman" w:hAnsi="Arial" w:cs="Arial"/>
          <w:color w:val="000000"/>
          <w:sz w:val="20"/>
          <w:szCs w:val="20"/>
        </w:rPr>
        <w:br/>
        <w:t>   </w:t>
      </w:r>
    </w:p>
    <w:p w:rsidR="00460522" w:rsidRPr="00460522" w:rsidRDefault="00460522" w:rsidP="00460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52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color w:val="000000"/>
          <w:sz w:val="20"/>
          <w:szCs w:val="20"/>
        </w:rPr>
        <w:t>Uz točku II. Odluke o raspisivanju natječaja za prodaju poljoprivrednog zemljišta u vlasništvu Republike Hrvatske</w:t>
      </w:r>
    </w:p>
    <w:p w:rsidR="00460522" w:rsidRPr="00460522" w:rsidRDefault="00460522" w:rsidP="0046052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POPIS ČESTICA U NATJEČAJU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za zakup poljoprivrednog zemljišta u vlasništvu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Republike Hrvatske na području Općine Brckovljani</w:t>
      </w:r>
    </w:p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K.O. BRCKOVLJANI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1347"/>
        <w:gridCol w:w="1919"/>
        <w:gridCol w:w="1680"/>
        <w:gridCol w:w="2096"/>
        <w:gridCol w:w="2070"/>
      </w:tblGrid>
      <w:tr w:rsidR="00460522" w:rsidRPr="00460522" w:rsidTr="00460522">
        <w:trPr>
          <w:trHeight w:val="499"/>
          <w:jc w:val="center"/>
        </w:trPr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katastarska čestica broj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katastarska kultura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kat. klasa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površina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br/>
              <w:t>ha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a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m2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početna cijena</w:t>
            </w:r>
          </w:p>
        </w:tc>
      </w:tr>
      <w:tr w:rsidR="00460522" w:rsidRPr="00460522" w:rsidTr="00460522">
        <w:trPr>
          <w:trHeight w:val="331"/>
          <w:jc w:val="center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oranica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00     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46     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60522" w:rsidRPr="00460522" w:rsidTr="00460522">
        <w:trPr>
          <w:trHeight w:val="230"/>
          <w:jc w:val="center"/>
        </w:trPr>
        <w:tc>
          <w:tcPr>
            <w:tcW w:w="14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21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vinograd</w:t>
            </w:r>
          </w:p>
        </w:tc>
        <w:tc>
          <w:tcPr>
            <w:tcW w:w="19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00     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11     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2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60522" w:rsidRPr="00460522" w:rsidTr="00460522">
        <w:trPr>
          <w:trHeight w:val="281"/>
          <w:jc w:val="center"/>
        </w:trPr>
        <w:tc>
          <w:tcPr>
            <w:tcW w:w="1411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398/2</w:t>
            </w:r>
          </w:p>
        </w:tc>
        <w:tc>
          <w:tcPr>
            <w:tcW w:w="2133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//</w:t>
            </w:r>
          </w:p>
        </w:tc>
        <w:tc>
          <w:tcPr>
            <w:tcW w:w="197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04     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70     </w:t>
            </w:r>
            <w:r w:rsidRPr="00460522">
              <w:rPr>
                <w:rFonts w:ascii="Arial" w:eastAsia="Times New Roman" w:hAnsi="Arial" w:cs="Arial"/>
                <w:sz w:val="20"/>
              </w:rPr>
              <w:t> </w:t>
            </w: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2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60522" w:rsidRPr="00460522" w:rsidRDefault="00460522" w:rsidP="00460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52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460522" w:rsidRPr="00460522" w:rsidRDefault="00460522" w:rsidP="0046052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t>Ukupna površina: 5 ha 28 a 30 m2</w:t>
      </w:r>
      <w:r w:rsidRPr="0046052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Ukupna cijena:</w:t>
      </w:r>
    </w:p>
    <w:p w:rsidR="00455ACF" w:rsidRDefault="00455ACF"/>
    <w:sectPr w:rsidR="0045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60522"/>
    <w:rsid w:val="00455ACF"/>
    <w:rsid w:val="0046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10u">
    <w:name w:val="tekst10_u"/>
    <w:basedOn w:val="Normal"/>
    <w:rsid w:val="0046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6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6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lavlje">
    <w:name w:val="zaglavlje"/>
    <w:basedOn w:val="Normal"/>
    <w:rsid w:val="00460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60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2016-07-19T19:22:00Z</dcterms:created>
  <dcterms:modified xsi:type="dcterms:W3CDTF">2016-07-19T19:22:00Z</dcterms:modified>
</cp:coreProperties>
</file>